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D1" w:rsidRPr="001277D1" w:rsidRDefault="001277D1" w:rsidP="001277D1">
      <w:pPr>
        <w:widowControl/>
        <w:jc w:val="center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b/>
          <w:bCs/>
          <w:color w:val="6E5A50"/>
          <w:kern w:val="0"/>
          <w:sz w:val="28"/>
          <w:szCs w:val="28"/>
        </w:rPr>
        <w:t>國立員林崇實高工圖書館資訊設備使用須知</w:t>
      </w:r>
    </w:p>
    <w:p w:rsidR="001277D1" w:rsidRPr="001277D1" w:rsidRDefault="001277D1" w:rsidP="001277D1">
      <w:pPr>
        <w:widowControl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 w:val="20"/>
          <w:szCs w:val="20"/>
        </w:rPr>
        <w:t>97.06.23初訂</w:t>
      </w:r>
    </w:p>
    <w:p w:rsidR="001277D1" w:rsidRPr="001277D1" w:rsidRDefault="001277D1" w:rsidP="001277D1">
      <w:pPr>
        <w:widowControl/>
        <w:spacing w:line="200" w:lineRule="atLeast"/>
        <w:jc w:val="right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 w:val="20"/>
          <w:szCs w:val="20"/>
        </w:rPr>
        <w:t>101.06.22修定</w:t>
      </w:r>
    </w:p>
    <w:p w:rsidR="001277D1" w:rsidRPr="001277D1" w:rsidRDefault="001277D1" w:rsidP="001277D1">
      <w:pPr>
        <w:widowControl/>
        <w:spacing w:line="200" w:lineRule="atLeast"/>
        <w:jc w:val="right"/>
        <w:rPr>
          <w:rFonts w:ascii="標楷體" w:eastAsia="標楷體" w:hAnsi="標楷體" w:cs="Arial"/>
          <w:color w:val="6E5A50"/>
          <w:kern w:val="0"/>
          <w:sz w:val="20"/>
          <w:szCs w:val="20"/>
          <w:u w:val="single"/>
        </w:rPr>
      </w:pPr>
      <w:r w:rsidRPr="001277D1">
        <w:rPr>
          <w:rFonts w:ascii="標楷體" w:eastAsia="標楷體" w:hAnsi="標楷體" w:cs="Arial" w:hint="eastAsia"/>
          <w:b/>
          <w:bCs/>
          <w:color w:val="6E5A50"/>
          <w:kern w:val="0"/>
          <w:sz w:val="16"/>
          <w:szCs w:val="16"/>
        </w:rPr>
        <w:t> </w:t>
      </w:r>
      <w:r>
        <w:rPr>
          <w:rFonts w:ascii="標楷體" w:eastAsia="標楷體" w:hAnsi="標楷體" w:cs="Arial" w:hint="eastAsia"/>
          <w:color w:val="6E5A50"/>
          <w:kern w:val="0"/>
          <w:sz w:val="20"/>
          <w:szCs w:val="20"/>
          <w:u w:val="single"/>
        </w:rPr>
        <w:t>107.07.01</w:t>
      </w:r>
      <w:r w:rsidRPr="001277D1">
        <w:rPr>
          <w:rFonts w:ascii="標楷體" w:eastAsia="標楷體" w:hAnsi="標楷體" w:cs="Arial" w:hint="eastAsia"/>
          <w:color w:val="6E5A50"/>
          <w:kern w:val="0"/>
          <w:sz w:val="20"/>
          <w:szCs w:val="20"/>
          <w:u w:val="single"/>
        </w:rPr>
        <w:t>修定</w:t>
      </w:r>
    </w:p>
    <w:p w:rsidR="001277D1" w:rsidRPr="001277D1" w:rsidRDefault="001277D1" w:rsidP="001277D1">
      <w:pPr>
        <w:widowControl/>
        <w:spacing w:line="400" w:lineRule="atLeast"/>
        <w:ind w:left="532" w:hanging="532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一、</w:t>
      </w:r>
      <w:r w:rsidRPr="001277D1">
        <w:rPr>
          <w:rFonts w:ascii="標楷體" w:eastAsia="標楷體" w:hAnsi="標楷體" w:cs="Arial" w:hint="eastAsia"/>
          <w:color w:val="6E5A50"/>
          <w:kern w:val="0"/>
          <w:sz w:val="27"/>
          <w:szCs w:val="27"/>
        </w:rPr>
        <w:t>  </w:t>
      </w: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學生上網必須在圖書館開放時間進行，上課期間除任課老師允許來館蒐集資料外，一律禁止使用。</w:t>
      </w:r>
      <w:bookmarkStart w:id="0" w:name="_GoBack"/>
      <w:bookmarkEnd w:id="0"/>
    </w:p>
    <w:p w:rsidR="001277D1" w:rsidRPr="001277D1" w:rsidRDefault="001277D1" w:rsidP="001277D1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二、禁止連上色情網站或玩電腦遊戲，一經發覺依照校規懲處。</w:t>
      </w:r>
    </w:p>
    <w:p w:rsidR="001277D1" w:rsidRPr="001277D1" w:rsidRDefault="001277D1" w:rsidP="001277D1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三、禁止使用電腦上網聊天。</w:t>
      </w:r>
    </w:p>
    <w:p w:rsidR="001277D1" w:rsidRPr="001277D1" w:rsidRDefault="001277D1" w:rsidP="001277D1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四、上網時，須先至流通台辦理登記。</w:t>
      </w:r>
    </w:p>
    <w:p w:rsidR="001277D1" w:rsidRPr="001277D1" w:rsidRDefault="001277D1" w:rsidP="001277D1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五、欲使用印表機時，應自備紙張。</w:t>
      </w:r>
    </w:p>
    <w:p w:rsidR="001277D1" w:rsidRPr="001277D1" w:rsidRDefault="001277D1" w:rsidP="001277D1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六、館內電腦</w:t>
      </w:r>
      <w:proofErr w:type="gramStart"/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僅供短時間</w:t>
      </w:r>
      <w:proofErr w:type="gramEnd"/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查詢資料或短時間文書處理使用，禁止長時間佔用。</w:t>
      </w:r>
    </w:p>
    <w:p w:rsidR="001277D1" w:rsidRPr="001277D1" w:rsidRDefault="001277D1" w:rsidP="001277D1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七、離開時應將座位垃圾清理乾淨，桌椅靠整齊。</w:t>
      </w:r>
    </w:p>
    <w:p w:rsidR="001277D1" w:rsidRPr="001277D1" w:rsidRDefault="001277D1" w:rsidP="001277D1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八、</w:t>
      </w:r>
      <w:r w:rsidRPr="001277D1">
        <w:rPr>
          <w:rFonts w:ascii="標楷體" w:eastAsia="標楷體" w:hAnsi="標楷體" w:cs="Arial" w:hint="eastAsia"/>
          <w:color w:val="000000"/>
          <w:kern w:val="0"/>
          <w:szCs w:val="24"/>
        </w:rPr>
        <w:t>禁止使用電腦下載非法軟體或影片及音樂歌曲等。</w:t>
      </w:r>
    </w:p>
    <w:p w:rsidR="001277D1" w:rsidRPr="001277D1" w:rsidRDefault="001277D1" w:rsidP="001277D1">
      <w:pPr>
        <w:widowControl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九、</w:t>
      </w:r>
      <w:r w:rsidRPr="001277D1">
        <w:rPr>
          <w:rFonts w:ascii="標楷體" w:eastAsia="標楷體" w:hAnsi="標楷體" w:cs="Arial" w:hint="eastAsia"/>
          <w:color w:val="000000"/>
          <w:kern w:val="0"/>
          <w:szCs w:val="24"/>
        </w:rPr>
        <w:t>入閱覽室內閱覽，不得攜帶食物或飲料入內，應維護清潔，不可隨地丟棄紙屑，或</w:t>
      </w: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在桌椅</w:t>
      </w:r>
      <w:proofErr w:type="gramStart"/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上塗寫及</w:t>
      </w:r>
      <w:proofErr w:type="gramEnd"/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損壞公物。若有損壞館內傢俱及設備等情事，應負賠償責任。</w:t>
      </w:r>
    </w:p>
    <w:p w:rsidR="001277D1" w:rsidRPr="001277D1" w:rsidRDefault="001277D1" w:rsidP="001277D1">
      <w:pPr>
        <w:widowControl/>
        <w:spacing w:line="400" w:lineRule="atLeast"/>
        <w:ind w:left="480" w:hanging="480"/>
        <w:rPr>
          <w:rFonts w:ascii="Arial" w:eastAsia="新細明體" w:hAnsi="Arial" w:cs="Arial"/>
          <w:color w:val="6E5A50"/>
          <w:kern w:val="0"/>
          <w:sz w:val="27"/>
          <w:szCs w:val="27"/>
        </w:rPr>
      </w:pPr>
      <w:r w:rsidRPr="001277D1">
        <w:rPr>
          <w:rFonts w:ascii="標楷體" w:eastAsia="標楷體" w:hAnsi="標楷體" w:cs="Arial" w:hint="eastAsia"/>
          <w:color w:val="6E5A50"/>
          <w:kern w:val="0"/>
          <w:szCs w:val="24"/>
        </w:rPr>
        <w:t>十、本須知經圖書館委員會通過，陳請 主任委員核可後實施，修正時亦同。</w:t>
      </w:r>
    </w:p>
    <w:p w:rsidR="00C572F8" w:rsidRPr="001277D1" w:rsidRDefault="00C572F8"/>
    <w:sectPr w:rsidR="00C572F8" w:rsidRPr="00127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96"/>
    <w:rsid w:val="001277D1"/>
    <w:rsid w:val="00C572F8"/>
    <w:rsid w:val="00DD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csvs711</dc:creator>
  <cp:keywords/>
  <dc:description/>
  <cp:lastModifiedBy>csvs711</cp:lastModifiedBy>
  <cp:revision>2</cp:revision>
  <dcterms:created xsi:type="dcterms:W3CDTF">2018-08-16T03:43:00Z</dcterms:created>
  <dcterms:modified xsi:type="dcterms:W3CDTF">2018-08-16T03:43:00Z</dcterms:modified>
</cp:coreProperties>
</file>