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A0" w:rsidRPr="006D7CA0" w:rsidRDefault="006D7CA0" w:rsidP="006D7CA0">
      <w:pPr>
        <w:widowControl/>
        <w:jc w:val="center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b/>
          <w:bCs/>
          <w:color w:val="6E5A50"/>
          <w:kern w:val="0"/>
          <w:sz w:val="32"/>
          <w:szCs w:val="32"/>
        </w:rPr>
        <w:t>國立員林崇實高工圖書館服務項目</w:t>
      </w:r>
    </w:p>
    <w:p w:rsidR="006D7CA0" w:rsidRPr="006D7CA0" w:rsidRDefault="006D7CA0" w:rsidP="006D7CA0">
      <w:pPr>
        <w:widowControl/>
        <w:spacing w:line="440" w:lineRule="atLeast"/>
        <w:ind w:left="532" w:hanging="53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一、</w:t>
      </w:r>
      <w:r w:rsidRPr="006D7CA0">
        <w:rPr>
          <w:rFonts w:ascii="標楷體" w:eastAsia="標楷體" w:hAnsi="標楷體" w:cs="Arial" w:hint="eastAsia"/>
          <w:color w:val="6E5A50"/>
          <w:kern w:val="0"/>
          <w:sz w:val="27"/>
          <w:szCs w:val="27"/>
        </w:rPr>
        <w:t>  </w:t>
      </w: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閱覽服務：本校師生及眷屬皆為服務對象。</w:t>
      </w:r>
    </w:p>
    <w:p w:rsidR="006D7CA0" w:rsidRPr="006D7CA0" w:rsidRDefault="006D7CA0" w:rsidP="006D7CA0">
      <w:pPr>
        <w:widowControl/>
        <w:spacing w:line="440" w:lineRule="atLeast"/>
        <w:ind w:left="532" w:hanging="53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二、</w:t>
      </w:r>
      <w:r w:rsidRPr="006D7CA0">
        <w:rPr>
          <w:rFonts w:ascii="標楷體" w:eastAsia="標楷體" w:hAnsi="標楷體" w:cs="Arial" w:hint="eastAsia"/>
          <w:color w:val="6E5A50"/>
          <w:kern w:val="0"/>
          <w:sz w:val="27"/>
          <w:szCs w:val="27"/>
        </w:rPr>
        <w:t>  </w:t>
      </w: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借書服務：</w:t>
      </w:r>
    </w:p>
    <w:p w:rsidR="006D7CA0" w:rsidRPr="006D7CA0" w:rsidRDefault="006D7CA0" w:rsidP="006D7CA0">
      <w:pPr>
        <w:widowControl/>
        <w:spacing w:line="440" w:lineRule="atLeast"/>
        <w:ind w:left="530" w:hanging="29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(一)教職員工依電話號碼辦理。      </w:t>
      </w:r>
    </w:p>
    <w:p w:rsidR="006D7CA0" w:rsidRPr="006D7CA0" w:rsidRDefault="006D7CA0" w:rsidP="006D7CA0">
      <w:pPr>
        <w:widowControl/>
        <w:spacing w:line="440" w:lineRule="atLeast"/>
        <w:ind w:firstLine="24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(二)學生憑學生證辦理。</w:t>
      </w:r>
    </w:p>
    <w:p w:rsidR="006D7CA0" w:rsidRPr="006D7CA0" w:rsidRDefault="006D7CA0" w:rsidP="006D7CA0">
      <w:pPr>
        <w:widowControl/>
        <w:spacing w:line="440" w:lineRule="atLeast"/>
        <w:ind w:left="532" w:hanging="53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三、</w:t>
      </w:r>
      <w:r w:rsidRPr="006D7CA0">
        <w:rPr>
          <w:rFonts w:ascii="標楷體" w:eastAsia="標楷體" w:hAnsi="標楷體" w:cs="Arial" w:hint="eastAsia"/>
          <w:color w:val="6E5A50"/>
          <w:kern w:val="0"/>
          <w:sz w:val="27"/>
          <w:szCs w:val="27"/>
        </w:rPr>
        <w:t>  </w:t>
      </w: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參考服務：指導使用參考工具書及線上公用目錄查詢資料。</w:t>
      </w:r>
    </w:p>
    <w:p w:rsidR="006D7CA0" w:rsidRPr="006D7CA0" w:rsidRDefault="006D7CA0" w:rsidP="006D7CA0">
      <w:pPr>
        <w:widowControl/>
        <w:spacing w:line="440" w:lineRule="atLeast"/>
        <w:ind w:left="532" w:hanging="53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四、</w:t>
      </w:r>
      <w:r w:rsidRPr="006D7CA0">
        <w:rPr>
          <w:rFonts w:ascii="標楷體" w:eastAsia="標楷體" w:hAnsi="標楷體" w:cs="Arial" w:hint="eastAsia"/>
          <w:color w:val="6E5A50"/>
          <w:kern w:val="0"/>
          <w:sz w:val="27"/>
          <w:szCs w:val="27"/>
        </w:rPr>
        <w:t>  </w:t>
      </w: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圖書館利用教育：</w:t>
      </w:r>
    </w:p>
    <w:p w:rsidR="006D7CA0" w:rsidRPr="006D7CA0" w:rsidRDefault="006D7CA0" w:rsidP="006D7CA0">
      <w:pPr>
        <w:widowControl/>
        <w:spacing w:line="440" w:lineRule="atLeast"/>
        <w:ind w:left="530" w:hanging="29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(一)新生始業輔導三十分鐘之圖書館介紹。</w:t>
      </w:r>
    </w:p>
    <w:p w:rsidR="006D7CA0" w:rsidRPr="006D7CA0" w:rsidRDefault="006D7CA0" w:rsidP="006D7CA0">
      <w:pPr>
        <w:widowControl/>
        <w:spacing w:line="440" w:lineRule="atLeast"/>
        <w:ind w:firstLine="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 (二)舉辦新生圖書館之利用教育。</w:t>
      </w:r>
    </w:p>
    <w:p w:rsidR="006D7CA0" w:rsidRPr="006D7CA0" w:rsidRDefault="006D7CA0" w:rsidP="006D7CA0">
      <w:pPr>
        <w:widowControl/>
        <w:spacing w:line="440" w:lineRule="atLeast"/>
        <w:ind w:left="532" w:hanging="53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五、場地借用服務：</w:t>
      </w:r>
    </w:p>
    <w:p w:rsidR="006D7CA0" w:rsidRPr="006D7CA0" w:rsidRDefault="006D7CA0" w:rsidP="006D7CA0">
      <w:pPr>
        <w:widowControl/>
        <w:spacing w:line="440" w:lineRule="atLeast"/>
        <w:ind w:firstLine="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(一)全班至圖書館書庫實施到館教學活動。</w:t>
      </w:r>
    </w:p>
    <w:p w:rsidR="006D7CA0" w:rsidRPr="006D7CA0" w:rsidRDefault="006D7CA0" w:rsidP="006D7CA0">
      <w:pPr>
        <w:widowControl/>
        <w:spacing w:line="440" w:lineRule="atLeast"/>
        <w:ind w:firstLine="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(二)個人借用閱覽室借閱圖書。</w:t>
      </w:r>
    </w:p>
    <w:p w:rsidR="006D7CA0" w:rsidRPr="006D7CA0" w:rsidRDefault="006D7CA0" w:rsidP="006D7CA0">
      <w:pPr>
        <w:widowControl/>
        <w:spacing w:line="440" w:lineRule="atLeast"/>
        <w:ind w:left="532" w:hanging="53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六、推廣服務：圖書館展覽活動、讀書會、相關業務比賽活動等。</w:t>
      </w:r>
    </w:p>
    <w:p w:rsidR="006D7CA0" w:rsidRPr="006D7CA0" w:rsidRDefault="006D7CA0" w:rsidP="006D7CA0">
      <w:pPr>
        <w:widowControl/>
        <w:spacing w:line="440" w:lineRule="atLeast"/>
        <w:ind w:left="532" w:hanging="53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七、線上服務：本校圖書館網站查詢作業</w:t>
      </w:r>
    </w:p>
    <w:p w:rsidR="006D7CA0" w:rsidRPr="006D7CA0" w:rsidRDefault="006D7CA0" w:rsidP="006D7CA0">
      <w:pPr>
        <w:widowControl/>
        <w:spacing w:line="440" w:lineRule="atLeast"/>
        <w:ind w:firstLine="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(一)圖書館章則。     </w:t>
      </w:r>
    </w:p>
    <w:p w:rsidR="006D7CA0" w:rsidRPr="006D7CA0" w:rsidRDefault="006D7CA0" w:rsidP="006D7CA0">
      <w:pPr>
        <w:widowControl/>
        <w:spacing w:line="440" w:lineRule="atLeast"/>
        <w:ind w:firstLine="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(二)各項排行榜。    </w:t>
      </w:r>
    </w:p>
    <w:p w:rsidR="006D7CA0" w:rsidRPr="006D7CA0" w:rsidRDefault="006D7CA0" w:rsidP="006D7CA0">
      <w:pPr>
        <w:widowControl/>
        <w:spacing w:line="440" w:lineRule="atLeast"/>
        <w:ind w:firstLine="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(三)意見交流。</w:t>
      </w:r>
    </w:p>
    <w:p w:rsidR="006D7CA0" w:rsidRPr="006D7CA0" w:rsidRDefault="006D7CA0" w:rsidP="006D7CA0">
      <w:pPr>
        <w:widowControl/>
        <w:spacing w:line="440" w:lineRule="atLeast"/>
        <w:ind w:firstLine="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(四)圖書資料查詢。  </w:t>
      </w:r>
    </w:p>
    <w:p w:rsidR="006D7CA0" w:rsidRPr="006D7CA0" w:rsidRDefault="006D7CA0" w:rsidP="006D7CA0">
      <w:pPr>
        <w:widowControl/>
        <w:spacing w:line="440" w:lineRule="atLeast"/>
        <w:ind w:firstLine="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(五)期刊資料查詢。  </w:t>
      </w:r>
    </w:p>
    <w:p w:rsidR="006D7CA0" w:rsidRPr="006D7CA0" w:rsidRDefault="006D7CA0" w:rsidP="006D7CA0">
      <w:pPr>
        <w:widowControl/>
        <w:spacing w:line="440" w:lineRule="atLeast"/>
        <w:ind w:firstLine="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(六)新進圖書查詢。</w:t>
      </w:r>
    </w:p>
    <w:p w:rsidR="006D7CA0" w:rsidRPr="006D7CA0" w:rsidRDefault="006D7CA0" w:rsidP="006D7CA0">
      <w:pPr>
        <w:widowControl/>
        <w:spacing w:line="440" w:lineRule="atLeast"/>
        <w:ind w:firstLine="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(七)期刊目次查詢。  </w:t>
      </w:r>
    </w:p>
    <w:p w:rsidR="006D7CA0" w:rsidRPr="006D7CA0" w:rsidRDefault="006D7CA0" w:rsidP="006D7CA0">
      <w:pPr>
        <w:widowControl/>
        <w:spacing w:line="440" w:lineRule="atLeast"/>
        <w:ind w:firstLine="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(八)預約書籍查詢。  </w:t>
      </w:r>
    </w:p>
    <w:p w:rsidR="006D7CA0" w:rsidRPr="006D7CA0" w:rsidRDefault="006D7CA0" w:rsidP="006D7CA0">
      <w:pPr>
        <w:widowControl/>
        <w:spacing w:line="440" w:lineRule="atLeast"/>
        <w:ind w:firstLine="12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(九)借還書記錄查詢。</w:t>
      </w:r>
    </w:p>
    <w:p w:rsidR="006D7CA0" w:rsidRPr="006D7CA0" w:rsidRDefault="006D7CA0" w:rsidP="006D7CA0">
      <w:pPr>
        <w:widowControl/>
        <w:spacing w:line="440" w:lineRule="atLeas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標楷體" w:eastAsia="標楷體" w:hAnsi="標楷體" w:cs="Arial" w:hint="eastAsia"/>
          <w:color w:val="6E5A50"/>
          <w:kern w:val="0"/>
          <w:szCs w:val="24"/>
        </w:rPr>
        <w:t>八、影印服務</w:t>
      </w:r>
    </w:p>
    <w:p w:rsidR="006D7CA0" w:rsidRPr="006D7CA0" w:rsidRDefault="006D7CA0" w:rsidP="006D7CA0">
      <w:pPr>
        <w:widowControl/>
        <w:spacing w:before="100" w:beforeAutospacing="1" w:after="100" w:afterAutospacing="1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6D7CA0">
        <w:rPr>
          <w:rFonts w:ascii="Arial" w:eastAsia="新細明體" w:hAnsi="Arial" w:cs="Arial"/>
          <w:color w:val="6E5A50"/>
          <w:kern w:val="0"/>
          <w:sz w:val="27"/>
          <w:szCs w:val="27"/>
        </w:rPr>
        <w:t> </w:t>
      </w:r>
    </w:p>
    <w:p w:rsidR="00C1511E" w:rsidRDefault="00C1511E">
      <w:bookmarkStart w:id="0" w:name="_GoBack"/>
      <w:bookmarkEnd w:id="0"/>
    </w:p>
    <w:sectPr w:rsidR="00C151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53"/>
    <w:rsid w:val="006D7CA0"/>
    <w:rsid w:val="00C1511E"/>
    <w:rsid w:val="00CD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csvs711</dc:creator>
  <cp:keywords/>
  <dc:description/>
  <cp:lastModifiedBy>csvs711</cp:lastModifiedBy>
  <cp:revision>2</cp:revision>
  <dcterms:created xsi:type="dcterms:W3CDTF">2018-08-13T03:59:00Z</dcterms:created>
  <dcterms:modified xsi:type="dcterms:W3CDTF">2018-08-13T04:00:00Z</dcterms:modified>
</cp:coreProperties>
</file>